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9C" w:rsidRPr="002D189C" w:rsidRDefault="002D189C">
      <w:pPr>
        <w:rPr>
          <w:sz w:val="32"/>
          <w:szCs w:val="32"/>
        </w:rPr>
      </w:pPr>
      <w:r w:rsidRPr="002D189C">
        <w:rPr>
          <w:rFonts w:ascii="Calibri" w:eastAsia="Calibri" w:hAnsi="Calibri" w:cs="Times New Roman"/>
          <w:b/>
          <w:noProof/>
          <w:sz w:val="34"/>
          <w:szCs w:val="3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584835</wp:posOffset>
            </wp:positionH>
            <wp:positionV relativeFrom="paragraph">
              <wp:posOffset>8973</wp:posOffset>
            </wp:positionV>
            <wp:extent cx="676275" cy="76080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D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76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89C">
        <w:rPr>
          <w:rFonts w:ascii="Calibri" w:eastAsia="Calibri" w:hAnsi="Calibri" w:cs="Times New Roman"/>
          <w:noProof/>
          <w:sz w:val="34"/>
          <w:szCs w:val="34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-350520</wp:posOffset>
            </wp:positionH>
            <wp:positionV relativeFrom="paragraph">
              <wp:posOffset>12700</wp:posOffset>
            </wp:positionV>
            <wp:extent cx="731520" cy="758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BET2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38D">
        <w:rPr>
          <w:sz w:val="32"/>
          <w:szCs w:val="32"/>
        </w:rPr>
        <w:t xml:space="preserve">                                         </w:t>
      </w:r>
      <w:r w:rsidRPr="002D189C">
        <w:rPr>
          <w:sz w:val="32"/>
          <w:szCs w:val="32"/>
        </w:rPr>
        <w:t>INDIAN SCHOOL DARSAIT</w:t>
      </w:r>
    </w:p>
    <w:p w:rsidR="00303324" w:rsidRDefault="000853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2D189C" w:rsidRPr="002D189C">
        <w:rPr>
          <w:sz w:val="32"/>
          <w:szCs w:val="32"/>
        </w:rPr>
        <w:t xml:space="preserve">DEPARTMENT OF CHEMISTRY       </w:t>
      </w:r>
    </w:p>
    <w:p w:rsidR="002D189C" w:rsidRPr="002D189C" w:rsidRDefault="002D189C">
      <w:pPr>
        <w:rPr>
          <w:sz w:val="32"/>
          <w:szCs w:val="32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2D189C" w:rsidRPr="002D189C" w:rsidTr="00F45FE0">
        <w:tc>
          <w:tcPr>
            <w:tcW w:w="10440" w:type="dxa"/>
          </w:tcPr>
          <w:p w:rsidR="002D189C" w:rsidRPr="003B5F12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12">
              <w:rPr>
                <w:rFonts w:ascii="Times New Roman" w:hAnsi="Times New Roman" w:cs="Times New Roman"/>
                <w:sz w:val="24"/>
                <w:szCs w:val="24"/>
              </w:rPr>
              <w:t xml:space="preserve">Subject: Chemistry                        Topic : Aldehydes, Ketones           </w:t>
            </w:r>
            <w:r w:rsidR="002F43A7">
              <w:rPr>
                <w:rFonts w:ascii="Times New Roman" w:hAnsi="Times New Roman" w:cs="Times New Roman"/>
                <w:sz w:val="24"/>
                <w:szCs w:val="24"/>
              </w:rPr>
              <w:t>Date of Worksheet: 12.5.2019</w:t>
            </w:r>
          </w:p>
          <w:p w:rsidR="002D189C" w:rsidRPr="003B5F12" w:rsidRDefault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And Carboxylic Acids</w:t>
            </w:r>
          </w:p>
          <w:p w:rsidR="002D189C" w:rsidRPr="003B5F12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12">
              <w:rPr>
                <w:rFonts w:ascii="Times New Roman" w:hAnsi="Times New Roman" w:cs="Times New Roman"/>
                <w:sz w:val="24"/>
                <w:szCs w:val="24"/>
              </w:rPr>
              <w:t>Resource Person: SREEKALA M                                                        Date of Submission:___________</w:t>
            </w:r>
          </w:p>
          <w:p w:rsidR="002D189C" w:rsidRPr="003B5F12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9C" w:rsidRPr="003B5F12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12">
              <w:rPr>
                <w:rFonts w:ascii="Times New Roman" w:hAnsi="Times New Roman" w:cs="Times New Roman"/>
                <w:sz w:val="24"/>
                <w:szCs w:val="24"/>
              </w:rPr>
              <w:t>Name of the Student: _________________ Class &amp;Division: XII            Roll Number:   __________</w:t>
            </w:r>
          </w:p>
          <w:p w:rsidR="002D189C" w:rsidRPr="002D189C" w:rsidRDefault="002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4"/>
        <w:tblW w:w="10440" w:type="dxa"/>
        <w:tblInd w:w="-612" w:type="dxa"/>
        <w:tblLook w:val="04A0" w:firstRow="1" w:lastRow="0" w:firstColumn="1" w:lastColumn="0" w:noHBand="0" w:noVBand="1"/>
      </w:tblPr>
      <w:tblGrid>
        <w:gridCol w:w="630"/>
        <w:gridCol w:w="8820"/>
        <w:gridCol w:w="990"/>
      </w:tblGrid>
      <w:tr w:rsidR="00F45FE0" w:rsidRPr="00F45FE0" w:rsidTr="002F5BC3">
        <w:tc>
          <w:tcPr>
            <w:tcW w:w="63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Write the structural formula of 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3-oxopentanal   ii) pent-2-enal 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iii) 4-methylpent-3-en-2-one. iv) </w:t>
            </w:r>
            <w:r w:rsidRPr="00F45F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Hex-2-en-4-ynoic acid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v) 3-</w:t>
            </w:r>
            <w:proofErr w:type="gramStart"/>
            <w:r w:rsidRPr="00F45F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hydroxybutanal  vi</w:t>
            </w:r>
            <w:proofErr w:type="gramEnd"/>
            <w:r w:rsidRPr="00F45F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 2-phenylethanoic acid.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1C69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mark</w:t>
            </w:r>
          </w:p>
          <w:p w:rsidR="00F45FE0" w:rsidRPr="00F45FE0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each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Write the IUPAC name of 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 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ii) 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C=CHCOCH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iii) )(CH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CH-CH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COCH(CH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    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iv) 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(Cl)COCH(CH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)CONH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</w:tcPr>
          <w:p w:rsidR="00F45FE0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mark</w:t>
            </w:r>
          </w:p>
          <w:p w:rsidR="00CD1C69" w:rsidRPr="00F45FE0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each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Describe the following giving example in each case: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)Decarboxylation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ii)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Cannizzaro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reaction. iii)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Rosenmund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reduction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iv)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Etard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reaction   v) Stephen reaction vi)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Clemmensen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reduction </w:t>
            </w:r>
          </w:p>
          <w:p w:rsid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vii) Wolff-</w:t>
            </w:r>
            <w:proofErr w:type="spellStart"/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Kishnerreduction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viii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HVZ reaction ix)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Gattermann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Koch reaction.</w:t>
            </w:r>
          </w:p>
          <w:p w:rsidR="00455D50" w:rsidRPr="00F45FE0" w:rsidRDefault="00455D5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Aldol Condensation  xi) Cross-Aldol Condensation.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1  mark</w:t>
            </w:r>
          </w:p>
          <w:p w:rsidR="00CD1C69" w:rsidRPr="00F45FE0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Each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How are the following conversions carried out?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)Benzoic acid from ethylbenzene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ii) Benzaldehyde from toluene 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iii)Ethanol to 3-hydroxybutanal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iv)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Benzaldehyde to benzophenone.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v)Toluene to Benzaldehyde    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vi)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Ethylcyanide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1-Phenylpropanone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vii)Ethanol to acetone   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viii) Benzene to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acetophenone</w:t>
            </w:r>
            <w:proofErr w:type="spellEnd"/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)Benzoic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 to Benzaldehyde.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x) Ethylbenzene to benzene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xi) Acetaldehyde to butane-1,3-diol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xii)Acetone to propene</w:t>
            </w:r>
          </w:p>
          <w:p w:rsid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xiii) Benzene to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Benzylalcohol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863" w:rsidRDefault="00E41863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xiv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)Benzoic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 to aniline.</w:t>
            </w:r>
          </w:p>
          <w:p w:rsidR="00E41863" w:rsidRDefault="00E41863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xv)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Bromomethane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ethanol.</w:t>
            </w:r>
          </w:p>
          <w:p w:rsidR="00E41863" w:rsidRDefault="00E41863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xvi)p-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nitrotoluene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2-Bromobenzoic acid</w:t>
            </w:r>
          </w:p>
          <w:p w:rsidR="00E41863" w:rsidRPr="00F45FE0" w:rsidRDefault="00E41863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xvii)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Propanoic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 to acetic acid.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1 mark each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Give reasons for the following: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)Aldehydes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more reactive than ketones towards nucleophilic reaction.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ii) Electrophilic substitution in benzoic acid takes place at meta position.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Monochloroethanoic</w:t>
            </w:r>
            <w:proofErr w:type="spellEnd"/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 is a weaker acid than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dichloroethanoic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iv)Benzoic acid is a stronger acid than ethanoic acid          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v) Benzoic acid does not undergo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Friedel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-Craft reaction.</w:t>
            </w:r>
          </w:p>
          <w:p w:rsidR="00F45FE0" w:rsidRDefault="00F45FE0" w:rsidP="003B5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vi)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pK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value of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chloroacetic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 is lower than 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pK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value of acetic acid</w:t>
            </w:r>
          </w:p>
          <w:p w:rsidR="00FE287B" w:rsidRDefault="00FE287B" w:rsidP="003B5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Propanal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more reactive than Benzaldehyde.</w:t>
            </w:r>
          </w:p>
          <w:p w:rsidR="00FE287B" w:rsidRDefault="00FE287B" w:rsidP="003B5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viii) The alpha hydrogen atoms of carbonyl compounds is acidic.</w:t>
            </w:r>
          </w:p>
          <w:p w:rsidR="00CD1C69" w:rsidRDefault="00FE287B" w:rsidP="003B5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)There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two –NH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groups 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semicarbazide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However only one </w:t>
            </w:r>
            <w:r w:rsidR="00CD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 involved in the </w:t>
            </w:r>
          </w:p>
          <w:p w:rsidR="00FE287B" w:rsidRDefault="00CD1C69" w:rsidP="003B5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formation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semicarbazones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C69" w:rsidRDefault="00CD1C69" w:rsidP="003B5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x)Cyclohexanone forms Cyanohydrin in good yield but 2,2,6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trimethylcyclohexanone</w:t>
            </w:r>
            <w:proofErr w:type="spellEnd"/>
          </w:p>
          <w:p w:rsidR="00CD1C69" w:rsidRPr="00FE287B" w:rsidRDefault="00CD1C69" w:rsidP="003B5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does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not. </w:t>
            </w: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1 mark each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4B1464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4B1464" w:rsidRPr="008F34D2" w:rsidRDefault="004B1464" w:rsidP="004B14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34D2">
              <w:rPr>
                <w:rFonts w:ascii="Times New Roman" w:hAnsi="Times New Roman" w:cs="Times New Roman"/>
                <w:noProof/>
                <w:sz w:val="24"/>
                <w:szCs w:val="24"/>
              </w:rPr>
              <w:t>A, B and C are three non-cyclic functional isomers of a carbonyl compound with molecular formula C</w:t>
            </w:r>
            <w:r w:rsidRPr="008F34D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4</w:t>
            </w:r>
            <w:r w:rsidRPr="008F34D2"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8F34D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8</w:t>
            </w:r>
            <w:r w:rsidRPr="008F34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O. Isomers A and C give positive Tollen’s test whereas isomer B does not give Tollen’s test but gives positive iodoform test. Isomers A and B on reduction with Zn-Hg and Conc HCl give the same product D. </w:t>
            </w:r>
          </w:p>
          <w:p w:rsidR="008F34D2" w:rsidRDefault="004B1464" w:rsidP="008F34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34D2">
              <w:rPr>
                <w:rFonts w:ascii="Times New Roman" w:hAnsi="Times New Roman" w:cs="Times New Roman"/>
                <w:noProof/>
                <w:sz w:val="24"/>
                <w:szCs w:val="24"/>
              </w:rPr>
              <w:t>Write the structures of A, B , C and D</w:t>
            </w:r>
          </w:p>
          <w:p w:rsidR="00F45FE0" w:rsidRDefault="004B1464" w:rsidP="008F34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34D2">
              <w:rPr>
                <w:rFonts w:ascii="Times New Roman" w:hAnsi="Times New Roman" w:cs="Times New Roman"/>
                <w:noProof/>
                <w:sz w:val="24"/>
                <w:szCs w:val="24"/>
              </w:rPr>
              <w:t>Out of A, B and C isomers which one is least reactive towards addition of HCN?</w:t>
            </w:r>
          </w:p>
          <w:p w:rsidR="00303324" w:rsidRPr="008F34D2" w:rsidRDefault="00303324" w:rsidP="00303324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Arrange the following in the increasing order of the property indicated.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)Benzoic acid, 4-nitrobenzoic acid, 3,5-dinitrobenzoic acid, 4-methoxybenzoic acid (acid strength)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)Acetaldehyde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, acetone, Di-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tertbutylketone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methyltert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-butyl ketone.  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(reactivity towards HCN)</w:t>
            </w:r>
          </w:p>
          <w:p w:rsidR="00F45FE0" w:rsidRPr="00F45FE0" w:rsidRDefault="00F45FE0" w:rsidP="00F45FE0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organic compound A contains 69.77% Carbon, 11.63% Hydrogen and rest oxygen. The molecular mass of A is 86. It does not reduce Tollens reagent but forms an addition compound with sodium hydrogen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sulphite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 gives a positive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iodoform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test. On vigorous oxidation A gives ethanoic and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propanoic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acids. Deduce the possible structure of molecule of A.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Give chemical test to distinguish between the following pairs of compounds.</w:t>
            </w:r>
          </w:p>
          <w:p w:rsidR="00F45FE0" w:rsidRPr="00F45FE0" w:rsidRDefault="00CD1C69" w:rsidP="00CD1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spellStart"/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Ethanal</w:t>
            </w:r>
            <w:proofErr w:type="spellEnd"/>
            <w:proofErr w:type="gramEnd"/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propanal</w:t>
            </w:r>
            <w:proofErr w:type="spellEnd"/>
            <w:r w:rsidR="003B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ii)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Benzaldehyde and </w:t>
            </w:r>
            <w:proofErr w:type="spellStart"/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Acetophenone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iii)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Phenol and benzoic acid.</w:t>
            </w:r>
          </w:p>
          <w:p w:rsidR="00F45FE0" w:rsidRPr="00F45FE0" w:rsidRDefault="00F45FE0" w:rsidP="00F45FE0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CD1C6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Complete the following chemical equations.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45FE0" w:rsidRPr="00F45FE0" w:rsidRDefault="00F45FE0" w:rsidP="00F45FE0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2750516" cy="62726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94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FE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222885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FE0" w:rsidRDefault="00F45FE0" w:rsidP="00F45FE0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noProof/>
                <w:sz w:val="24"/>
                <w:szCs w:val="24"/>
                <w:lang w:bidi="hi-IN"/>
              </w:rPr>
              <w:lastRenderedPageBreak/>
              <w:drawing>
                <wp:inline distT="0" distB="0" distL="0" distR="0">
                  <wp:extent cx="3061253" cy="695739"/>
                  <wp:effectExtent l="0" t="0" r="6350" b="952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69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68B" w:rsidRPr="00F45FE0" w:rsidRDefault="00F0368B" w:rsidP="00F0368B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68B" w:rsidRDefault="00F0368B" w:rsidP="00F0368B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iv) 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 CO-CH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NaOI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---------------˃ </w:t>
            </w:r>
          </w:p>
          <w:p w:rsidR="00F0368B" w:rsidRDefault="00F0368B" w:rsidP="00F0368B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68B" w:rsidRPr="00F0368B" w:rsidRDefault="0008538D" w:rsidP="00F0368B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F0368B">
              <w:rPr>
                <w:rFonts w:ascii="Times New Roman" w:eastAsia="Calibri" w:hAnsi="Times New Roman" w:cs="Times New Roman"/>
                <w:sz w:val="24"/>
                <w:szCs w:val="24"/>
              </w:rPr>
              <w:t>Pd</w:t>
            </w:r>
            <w:proofErr w:type="spellEnd"/>
            <w:r w:rsidR="00F0368B">
              <w:rPr>
                <w:rFonts w:ascii="Times New Roman" w:eastAsia="Calibri" w:hAnsi="Times New Roman" w:cs="Times New Roman"/>
                <w:sz w:val="24"/>
                <w:szCs w:val="24"/>
              </w:rPr>
              <w:t>- BaSO</w:t>
            </w:r>
            <w:r w:rsidR="00F0368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F0368B" w:rsidRPr="00F45FE0" w:rsidRDefault="00F0368B" w:rsidP="00C8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v) 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COCl  + 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  </w:t>
            </w:r>
            <w:r w:rsidR="00C86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----------------------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0" w:type="dxa"/>
          </w:tcPr>
          <w:p w:rsidR="00F45FE0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mark each</w:t>
            </w:r>
          </w:p>
        </w:tc>
      </w:tr>
      <w:tr w:rsidR="00F0368B" w:rsidRPr="00F45FE0" w:rsidTr="00716E52">
        <w:trPr>
          <w:trHeight w:val="4140"/>
        </w:trPr>
        <w:tc>
          <w:tcPr>
            <w:tcW w:w="630" w:type="dxa"/>
          </w:tcPr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Complete each of the following reaction by giving the missing reactant, reagent or product.                                      </w:t>
            </w: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Anhy.AlCl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  +  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   ---------------------- 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……………………</w:t>
            </w:r>
          </w:p>
          <w:p w:rsidR="00F0368B" w:rsidRPr="00F45FE0" w:rsidRDefault="00C86136" w:rsidP="00F45FE0">
            <w:pPr>
              <w:tabs>
                <w:tab w:val="right" w:pos="788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 C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  +  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   ---------------------- C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F0368B" w:rsidRPr="00F45FE0" w:rsidRDefault="0008538D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DilNaOH</w:t>
            </w:r>
            <w:proofErr w:type="spellEnd"/>
          </w:p>
          <w:p w:rsidR="00F0368B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C86136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CHO   + 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CHO------------------&gt;</w:t>
            </w: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Y</w:t>
            </w:r>
          </w:p>
          <w:p w:rsidR="00F0368B" w:rsidRPr="00F45FE0" w:rsidRDefault="00C86136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0368B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OH -------------------------&gt; 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CHO</w:t>
            </w: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Z</w:t>
            </w:r>
          </w:p>
          <w:p w:rsidR="00F0368B" w:rsidRDefault="00C86136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(CH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COOC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----------------------- &gt; 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(CH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="00F0368B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CHO</w:t>
            </w:r>
          </w:p>
          <w:p w:rsidR="00C86136" w:rsidRDefault="00C86136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3A7" w:rsidRDefault="00CC70A9" w:rsidP="00C8613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F43A7" w:rsidRDefault="00CC70A9" w:rsidP="00C8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08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husha" w:eastAsia="Calibri" w:hAnsi="Shusha" w:cs="Times New Roman"/>
                <w:sz w:val="24"/>
                <w:szCs w:val="24"/>
              </w:rPr>
              <w:t xml:space="preserve"> È</w:t>
            </w:r>
            <w:r w:rsidR="00085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2F43A7">
              <w:rPr>
                <w:rFonts w:ascii="Times New Roman" w:eastAsia="Calibri" w:hAnsi="Times New Roman" w:cs="Times New Roman"/>
                <w:sz w:val="24"/>
                <w:szCs w:val="24"/>
              </w:rPr>
              <w:t>Conc.NaOH</w:t>
            </w:r>
            <w:proofErr w:type="spellEnd"/>
          </w:p>
          <w:p w:rsidR="002F43A7" w:rsidRDefault="002F43A7" w:rsidP="00C8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CC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0A9">
              <w:rPr>
                <w:rFonts w:ascii="Shusha" w:eastAsia="Calibri" w:hAnsi="Shusha" w:cs="Times New Roman"/>
                <w:sz w:val="24"/>
                <w:szCs w:val="24"/>
              </w:rPr>
              <w:t>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C  </w:t>
            </w:r>
            <w:r w:rsidR="00CC70A9">
              <w:rPr>
                <w:rFonts w:ascii="Shusha" w:eastAsia="Calibri" w:hAnsi="Shusha" w:cs="Times New Roman"/>
                <w:sz w:val="24"/>
                <w:szCs w:val="24"/>
              </w:rPr>
              <w:t>¯</w:t>
            </w:r>
            <w:r w:rsidR="00CC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   -----------------&gt;</w:t>
            </w:r>
          </w:p>
          <w:p w:rsidR="002F43A7" w:rsidRDefault="00CC70A9" w:rsidP="00C8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Shusha" w:eastAsia="Calibri" w:hAnsi="Shusha" w:cs="Times New Roman"/>
                <w:sz w:val="24"/>
                <w:szCs w:val="24"/>
              </w:rPr>
              <w:t>È</w:t>
            </w:r>
          </w:p>
          <w:p w:rsidR="002F43A7" w:rsidRDefault="002F43A7" w:rsidP="00C8613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CC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F43A7" w:rsidRPr="00A55E43" w:rsidRDefault="0008538D" w:rsidP="00C8613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>)NH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–NH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2F43A7" w:rsidRPr="002F43A7" w:rsidRDefault="00CC70A9" w:rsidP="00C86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</w:rPr>
              <w:t>)  CH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2F4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 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>–H  ----------------------------&gt;</w:t>
            </w:r>
          </w:p>
          <w:p w:rsidR="00F0368B" w:rsidRDefault="00CC70A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husha" w:eastAsia="Calibri" w:hAnsi="Shusha" w:cs="Times New Roman"/>
                <w:sz w:val="24"/>
                <w:szCs w:val="24"/>
              </w:rPr>
              <w:t>ÈÈ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ii) KOH/</w:t>
            </w:r>
            <w:proofErr w:type="spellStart"/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>Gylcol</w:t>
            </w:r>
            <w:proofErr w:type="spellEnd"/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>, heat</w:t>
            </w:r>
          </w:p>
          <w:p w:rsidR="00A55E43" w:rsidRDefault="00CC70A9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A5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</w:t>
            </w:r>
          </w:p>
          <w:p w:rsidR="00A55E43" w:rsidRPr="00F45FE0" w:rsidRDefault="00A55E43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</w:tcPr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mark each</w:t>
            </w:r>
          </w:p>
          <w:p w:rsidR="00F0368B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An unknown Aldehyde ‘A’ on reacti</w:t>
            </w:r>
            <w:r w:rsidR="0045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 with alkali gives β- </w:t>
            </w:r>
            <w:proofErr w:type="spellStart"/>
            <w:r w:rsidR="00455D50">
              <w:rPr>
                <w:rFonts w:ascii="Times New Roman" w:eastAsia="Calibri" w:hAnsi="Times New Roman" w:cs="Times New Roman"/>
                <w:sz w:val="24"/>
                <w:szCs w:val="24"/>
              </w:rPr>
              <w:t>hydroxy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aldehyde, which loses water to form an unsaturated alde</w:t>
            </w:r>
            <w:r w:rsidR="00455D5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yde 2-butenal. Another aldehyde ‘B’ undergoes disproportionation reaction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reaction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 presence of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conc.alkali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form products C and D. C is an aryl alcohol with formula 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O.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)Identify  A and B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)Write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sequence of reaction involved.</w:t>
            </w:r>
          </w:p>
          <w:p w:rsidR="00F45FE0" w:rsidRPr="00F45FE0" w:rsidRDefault="00F45FE0" w:rsidP="00303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)Name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product, when ‘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B’reacts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Zn amalgam and hydrochloric acid.</w:t>
            </w: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 compound ‘X’ (C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O) on oxidation gives 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‘Y’(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‘X’ undergoes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haloform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reaction. On treatment with HCN ‘X’ forms a product ‘Z’ which on hydrolysis gives 2-hydroxypropanoic 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acid.</w:t>
            </w:r>
            <w:proofErr w:type="gramEnd"/>
          </w:p>
          <w:p w:rsidR="00F45FE0" w:rsidRPr="00F45FE0" w:rsidRDefault="00F45FE0" w:rsidP="00F45FE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Write down structures of ‘X’ and ‘Y’</w:t>
            </w:r>
          </w:p>
          <w:p w:rsidR="00F45FE0" w:rsidRPr="00F45FE0" w:rsidRDefault="00F45FE0" w:rsidP="00F45FE0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Name the product when ‘X’ reacts with dil.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NaOH</w:t>
            </w:r>
            <w:proofErr w:type="spellEnd"/>
          </w:p>
          <w:p w:rsidR="00F45FE0" w:rsidRPr="00F45FE0" w:rsidRDefault="00F45FE0" w:rsidP="00CC70A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Write down the equations for the reactions involved.</w:t>
            </w:r>
            <w:bookmarkStart w:id="0" w:name="_GoBack"/>
            <w:bookmarkEnd w:id="0"/>
          </w:p>
        </w:tc>
        <w:tc>
          <w:tcPr>
            <w:tcW w:w="990" w:type="dxa"/>
          </w:tcPr>
          <w:p w:rsidR="00F45FE0" w:rsidRPr="00F45FE0" w:rsidRDefault="003B5F12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organic compound (A)which has characteristic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odour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on treatment with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NaOH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forms two compounds (B) and (C).Compound (B) has molecular formula 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which on oxidation gives back (A). The compound (C) is a sodium salt of an acid. When (C) is treated with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sodalime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yields an aromatic hydrocarbon (D). Deduce the structure of (A), (B), (C) and (D). Write the sequence of the reactions involved.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An organic compound ‘A’ with molecular formula 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reduced to n-pentane on treatment with Zn-Hg/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HCl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‘A forms a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dioxime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hydroxylamine and gives a positive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iodoform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and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Tollen’s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test. Identify the compound A and deduce its structure.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compound 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 oxidation gives B (C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A reacts with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dil.NaOH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on subsequent heating forms C. C on catalytic hydrogenation gives D. Identify A, B, C, and D and write down the reactions involved.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F0368B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organic compound X undergoes acid hydrolysis to form two compounds Y and Z. Y reacts with sodium carbonate to form A. A is heated with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sodalime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form B 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). Y on reduction with LiAlH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forms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Z.Identify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X, Y</w:t>
            </w:r>
            <w:proofErr w:type="gram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,Z,A,B</w:t>
            </w:r>
            <w:proofErr w:type="gram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write the reactions involved.</w:t>
            </w:r>
          </w:p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03324" w:rsidRPr="00F45FE0" w:rsidTr="002F5BC3">
        <w:tc>
          <w:tcPr>
            <w:tcW w:w="630" w:type="dxa"/>
          </w:tcPr>
          <w:p w:rsidR="00303324" w:rsidRDefault="00303324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20" w:type="dxa"/>
          </w:tcPr>
          <w:p w:rsidR="00303324" w:rsidRPr="00F45FE0" w:rsidRDefault="00303324" w:rsidP="00303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Complete the following reactions by identifying A, B and C.</w:t>
            </w:r>
          </w:p>
          <w:p w:rsidR="00303324" w:rsidRPr="00F45FE0" w:rsidRDefault="00CC70A9" w:rsidP="0030332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303324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Pd</w:t>
            </w:r>
            <w:proofErr w:type="spellEnd"/>
            <w:r w:rsidR="00303324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/BaSO</w:t>
            </w:r>
            <w:r w:rsidR="00303324"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303324" w:rsidRPr="00F45FE0" w:rsidRDefault="00303324" w:rsidP="00303324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 + 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(g) -----------------------˃(CH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CHCHO</w:t>
            </w:r>
          </w:p>
          <w:p w:rsidR="00303324" w:rsidRDefault="00303324" w:rsidP="00303324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(CH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 CO-CH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NaOI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---------------˃ B   + C</w:t>
            </w:r>
          </w:p>
          <w:p w:rsidR="00303324" w:rsidRPr="00F45FE0" w:rsidRDefault="00303324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03324" w:rsidRPr="00F45FE0" w:rsidRDefault="00303324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5FE0" w:rsidRPr="00F45FE0" w:rsidTr="002F5BC3">
        <w:tc>
          <w:tcPr>
            <w:tcW w:w="630" w:type="dxa"/>
          </w:tcPr>
          <w:p w:rsidR="00F45FE0" w:rsidRPr="00F45FE0" w:rsidRDefault="00303324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45FE0"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F45FE0" w:rsidRPr="003B5F12" w:rsidRDefault="00F45FE0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An organic compound ‘A’ with molecular formula 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gives positive DNP and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iodoform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tests. It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doesnot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reduce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Tollen’s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fehlings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reagent and does not </w:t>
            </w:r>
            <w:proofErr w:type="spellStart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decolourise</w:t>
            </w:r>
            <w:proofErr w:type="spellEnd"/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bromine water also. On oxidation with Chromic acid (H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CrO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), it gives a carboxylic acid (B) with molecular formula C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45FE0">
              <w:rPr>
                <w:rFonts w:ascii="Times New Roman" w:eastAsia="Calibri" w:hAnsi="Times New Roman" w:cs="Times New Roman"/>
                <w:sz w:val="24"/>
                <w:szCs w:val="24"/>
              </w:rPr>
              <w:t>. Deduce the structure of A and B.</w:t>
            </w:r>
          </w:p>
          <w:p w:rsidR="008C1881" w:rsidRPr="00F45FE0" w:rsidRDefault="008C1881" w:rsidP="00303324">
            <w:pPr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45FE0" w:rsidRPr="00F45FE0" w:rsidRDefault="00303324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43A7" w:rsidRPr="00F45FE0" w:rsidTr="002F5BC3">
        <w:tc>
          <w:tcPr>
            <w:tcW w:w="630" w:type="dxa"/>
          </w:tcPr>
          <w:p w:rsidR="002F43A7" w:rsidRDefault="00303324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20" w:type="dxa"/>
          </w:tcPr>
          <w:p w:rsidR="002F43A7" w:rsidRDefault="00E41863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 alkene with molecular formula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onozonolysis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gives a mixture of two compounds B and C. Compound B gives positive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Fehlings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and also reacts with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solution.  Compound C does not give Fehling solution test but forms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iodoform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Identify the compounds A, B and C.</w:t>
            </w:r>
          </w:p>
          <w:p w:rsidR="008C1881" w:rsidRPr="00E41863" w:rsidRDefault="008C1881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F43A7" w:rsidRPr="00F45FE0" w:rsidRDefault="006D5306" w:rsidP="00F45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45FE0" w:rsidRPr="00F45FE0" w:rsidRDefault="00F45FE0" w:rsidP="00F4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E0" w:rsidRPr="00F45FE0" w:rsidRDefault="00F45FE0" w:rsidP="00F45FE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89C" w:rsidRPr="002D189C" w:rsidRDefault="002D189C">
      <w:pPr>
        <w:rPr>
          <w:rFonts w:ascii="Times New Roman" w:hAnsi="Times New Roman" w:cs="Times New Roman"/>
          <w:sz w:val="24"/>
          <w:szCs w:val="24"/>
        </w:rPr>
      </w:pPr>
    </w:p>
    <w:sectPr w:rsidR="002D189C" w:rsidRPr="002D189C" w:rsidSect="00156FD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B3" w:rsidRDefault="00CB0FB3" w:rsidP="00F45FE0">
      <w:pPr>
        <w:spacing w:after="0" w:line="240" w:lineRule="auto"/>
      </w:pPr>
      <w:r>
        <w:separator/>
      </w:r>
    </w:p>
  </w:endnote>
  <w:endnote w:type="continuationSeparator" w:id="0">
    <w:p w:rsidR="00CB0FB3" w:rsidRDefault="00CB0FB3" w:rsidP="00F4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E0" w:rsidRDefault="008265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ISD</w:t>
    </w:r>
    <w:r w:rsidR="00E41863">
      <w:rPr>
        <w:rFonts w:asciiTheme="majorHAnsi" w:eastAsiaTheme="majorEastAsia" w:hAnsiTheme="majorHAnsi" w:cstheme="majorBidi"/>
      </w:rPr>
      <w:t>/CHEMISTRY WORKSHEET/XII/2019-20</w:t>
    </w:r>
    <w:r w:rsidR="00F45FE0">
      <w:rPr>
        <w:rFonts w:asciiTheme="majorHAnsi" w:eastAsiaTheme="majorEastAsia" w:hAnsiTheme="majorHAnsi" w:cstheme="majorBidi"/>
      </w:rPr>
      <w:ptab w:relativeTo="margin" w:alignment="right" w:leader="none"/>
    </w:r>
    <w:r w:rsidR="00F45FE0">
      <w:rPr>
        <w:rFonts w:asciiTheme="majorHAnsi" w:eastAsiaTheme="majorEastAsia" w:hAnsiTheme="majorHAnsi" w:cstheme="majorBidi"/>
      </w:rPr>
      <w:t xml:space="preserve">Page </w:t>
    </w:r>
    <w:r w:rsidR="00156FDE">
      <w:rPr>
        <w:rFonts w:eastAsiaTheme="minorEastAsia"/>
      </w:rPr>
      <w:fldChar w:fldCharType="begin"/>
    </w:r>
    <w:r w:rsidR="00F45FE0">
      <w:instrText xml:space="preserve"> PAGE   \* MERGEFORMAT </w:instrText>
    </w:r>
    <w:r w:rsidR="00156FDE">
      <w:rPr>
        <w:rFonts w:eastAsiaTheme="minorEastAsia"/>
      </w:rPr>
      <w:fldChar w:fldCharType="separate"/>
    </w:r>
    <w:r w:rsidR="00D901A9" w:rsidRPr="00D901A9">
      <w:rPr>
        <w:rFonts w:asciiTheme="majorHAnsi" w:eastAsiaTheme="majorEastAsia" w:hAnsiTheme="majorHAnsi" w:cstheme="majorBidi"/>
        <w:noProof/>
      </w:rPr>
      <w:t>1</w:t>
    </w:r>
    <w:r w:rsidR="00156FDE">
      <w:rPr>
        <w:rFonts w:asciiTheme="majorHAnsi" w:eastAsiaTheme="majorEastAsia" w:hAnsiTheme="majorHAnsi" w:cstheme="majorBidi"/>
        <w:noProof/>
      </w:rPr>
      <w:fldChar w:fldCharType="end"/>
    </w:r>
    <w:r w:rsidR="00F45FE0">
      <w:rPr>
        <w:rFonts w:asciiTheme="majorHAnsi" w:eastAsiaTheme="majorEastAsia" w:hAnsiTheme="majorHAnsi" w:cstheme="majorBidi"/>
        <w:noProof/>
      </w:rPr>
      <w:t>/3</w:t>
    </w:r>
  </w:p>
  <w:p w:rsidR="00F45FE0" w:rsidRDefault="00F45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B3" w:rsidRDefault="00CB0FB3" w:rsidP="00F45FE0">
      <w:pPr>
        <w:spacing w:after="0" w:line="240" w:lineRule="auto"/>
      </w:pPr>
      <w:r>
        <w:separator/>
      </w:r>
    </w:p>
  </w:footnote>
  <w:footnote w:type="continuationSeparator" w:id="0">
    <w:p w:rsidR="00CB0FB3" w:rsidRDefault="00CB0FB3" w:rsidP="00F4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4B7"/>
    <w:multiLevelType w:val="hybridMultilevel"/>
    <w:tmpl w:val="D8FA7AEA"/>
    <w:lvl w:ilvl="0" w:tplc="760ABE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C05FD"/>
    <w:multiLevelType w:val="hybridMultilevel"/>
    <w:tmpl w:val="E908568E"/>
    <w:lvl w:ilvl="0" w:tplc="4C0861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BFD"/>
    <w:multiLevelType w:val="hybridMultilevel"/>
    <w:tmpl w:val="88BC1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DEC"/>
    <w:multiLevelType w:val="hybridMultilevel"/>
    <w:tmpl w:val="B65A0EEC"/>
    <w:lvl w:ilvl="0" w:tplc="332C9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512D"/>
    <w:multiLevelType w:val="hybridMultilevel"/>
    <w:tmpl w:val="5D4A3E92"/>
    <w:lvl w:ilvl="0" w:tplc="4C0861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9C"/>
    <w:rsid w:val="0008538D"/>
    <w:rsid w:val="00156FDE"/>
    <w:rsid w:val="001733B0"/>
    <w:rsid w:val="002D189C"/>
    <w:rsid w:val="002F43A7"/>
    <w:rsid w:val="00303324"/>
    <w:rsid w:val="003A34A2"/>
    <w:rsid w:val="003B5F12"/>
    <w:rsid w:val="003F2A8D"/>
    <w:rsid w:val="0040623F"/>
    <w:rsid w:val="00455D50"/>
    <w:rsid w:val="004B1464"/>
    <w:rsid w:val="0050178C"/>
    <w:rsid w:val="0050452D"/>
    <w:rsid w:val="005E6FF2"/>
    <w:rsid w:val="005F6C04"/>
    <w:rsid w:val="006C3983"/>
    <w:rsid w:val="006D5306"/>
    <w:rsid w:val="00735C6D"/>
    <w:rsid w:val="007865D3"/>
    <w:rsid w:val="007B79A4"/>
    <w:rsid w:val="008265D3"/>
    <w:rsid w:val="008C1881"/>
    <w:rsid w:val="008F34D2"/>
    <w:rsid w:val="00921804"/>
    <w:rsid w:val="00925A38"/>
    <w:rsid w:val="00A55E43"/>
    <w:rsid w:val="00BC2751"/>
    <w:rsid w:val="00C217E0"/>
    <w:rsid w:val="00C27382"/>
    <w:rsid w:val="00C86136"/>
    <w:rsid w:val="00C93923"/>
    <w:rsid w:val="00CB0FB3"/>
    <w:rsid w:val="00CC70A9"/>
    <w:rsid w:val="00CD1C69"/>
    <w:rsid w:val="00D901A9"/>
    <w:rsid w:val="00DA3D2E"/>
    <w:rsid w:val="00E41863"/>
    <w:rsid w:val="00ED5FC1"/>
    <w:rsid w:val="00F0368B"/>
    <w:rsid w:val="00F45FE0"/>
    <w:rsid w:val="00FE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ADCA7-CF7A-47A4-9103-AA9B1643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4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E0"/>
  </w:style>
  <w:style w:type="paragraph" w:styleId="Footer">
    <w:name w:val="footer"/>
    <w:basedOn w:val="Normal"/>
    <w:link w:val="FooterChar"/>
    <w:uiPriority w:val="99"/>
    <w:unhideWhenUsed/>
    <w:rsid w:val="00F4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E0"/>
  </w:style>
  <w:style w:type="paragraph" w:styleId="ListParagraph">
    <w:name w:val="List Paragraph"/>
    <w:basedOn w:val="Normal"/>
    <w:uiPriority w:val="34"/>
    <w:qFormat/>
    <w:rsid w:val="00CD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Nair</dc:creator>
  <cp:lastModifiedBy>Staff Room-1</cp:lastModifiedBy>
  <cp:revision>9</cp:revision>
  <cp:lastPrinted>2019-05-13T07:07:00Z</cp:lastPrinted>
  <dcterms:created xsi:type="dcterms:W3CDTF">2019-05-13T05:17:00Z</dcterms:created>
  <dcterms:modified xsi:type="dcterms:W3CDTF">2019-05-15T08:23:00Z</dcterms:modified>
</cp:coreProperties>
</file>